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5" w:rsidRDefault="00030395" w:rsidP="00030395">
      <w:pPr>
        <w:overflowPunct w:val="0"/>
        <w:jc w:val="lef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30395" w:rsidRDefault="00030395" w:rsidP="00030395">
      <w:pPr>
        <w:overflowPunct w:val="0"/>
        <w:jc w:val="center"/>
        <w:rPr>
          <w:rFonts w:hAnsi="Century"/>
        </w:rPr>
      </w:pPr>
      <w:r>
        <w:rPr>
          <w:rFonts w:hAnsi="Century" w:hint="eastAsia"/>
        </w:rPr>
        <w:t>身体障害者診断書・意見書</w:t>
      </w:r>
    </w:p>
    <w:p w:rsidR="00030395" w:rsidRDefault="00030395" w:rsidP="00030395">
      <w:pPr>
        <w:overflowPunct w:val="0"/>
        <w:jc w:val="left"/>
        <w:rPr>
          <w:rFonts w:hAnsi="Century"/>
        </w:rPr>
      </w:pPr>
      <w:r>
        <w:rPr>
          <w:rFonts w:hAnsi="Century" w:hint="eastAsia"/>
          <w:spacing w:val="105"/>
        </w:rPr>
        <w:t>総括</w:t>
      </w:r>
      <w:r>
        <w:rPr>
          <w:rFonts w:hAnsi="Century" w:hint="eastAsia"/>
        </w:rPr>
        <w:t>表</w:t>
      </w:r>
      <w:r w:rsidR="00C32B4D">
        <w:rPr>
          <w:rFonts w:hAnsi="Century" w:hint="eastAsia"/>
        </w:rPr>
        <w:t xml:space="preserve">　　　　　　　　　　　　　　　　　　　　　　　　　　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　</w:t>
      </w:r>
      <w:r w:rsidR="00C32B4D">
        <w:rPr>
          <w:rFonts w:hAnsi="Century" w:hint="eastAsia"/>
        </w:rPr>
        <w:t xml:space="preserve">　　　</w:t>
      </w:r>
      <w:r>
        <w:rPr>
          <w:rFonts w:hAnsi="Century" w:hint="eastAsia"/>
        </w:rPr>
        <w:t>障害</w:t>
      </w:r>
      <w:r w:rsidR="00C32B4D">
        <w:rPr>
          <w:rFonts w:hAnsi="Century" w:hint="eastAsia"/>
        </w:rPr>
        <w:t>用</w:t>
      </w:r>
      <w:r>
        <w:rPr>
          <w:rFonts w:hAnsi="Century"/>
        </w:rPr>
        <w:t>)</w:t>
      </w:r>
    </w:p>
    <w:tbl>
      <w:tblPr>
        <w:tblW w:w="97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574"/>
        <w:gridCol w:w="2748"/>
        <w:gridCol w:w="17"/>
        <w:gridCol w:w="3759"/>
        <w:gridCol w:w="2342"/>
      </w:tblGrid>
      <w:tr w:rsidR="00030395" w:rsidTr="006A76B0">
        <w:trPr>
          <w:trHeight w:val="600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日生(　)歳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</w:tr>
      <w:tr w:rsidR="00030395" w:rsidTr="006A76B0">
        <w:trPr>
          <w:trHeight w:val="44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</w:tr>
      <w:tr w:rsidR="00030395" w:rsidTr="006A76B0">
        <w:trPr>
          <w:trHeight w:val="44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①障害名(部位を明記)</w:t>
            </w:r>
          </w:p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</w:p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</w:p>
        </w:tc>
      </w:tr>
      <w:tr w:rsidR="00030395" w:rsidTr="006A76B0">
        <w:trPr>
          <w:trHeight w:val="44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②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0395" w:rsidRDefault="00030395" w:rsidP="006A76B0">
            <w:pPr>
              <w:tabs>
                <w:tab w:val="left" w:pos="1680"/>
              </w:tabs>
              <w:overflowPunct w:val="0"/>
              <w:ind w:left="-7" w:right="189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原因となった疾病・外傷名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395" w:rsidRPr="00132E5E" w:rsidRDefault="00030395" w:rsidP="00030395">
            <w:pPr>
              <w:overflowPunct w:val="0"/>
              <w:ind w:firstLineChars="863" w:firstLine="1588"/>
              <w:jc w:val="left"/>
              <w:rPr>
                <w:rFonts w:hAnsi="Century"/>
              </w:rPr>
            </w:pPr>
          </w:p>
          <w:p w:rsidR="00030395" w:rsidRDefault="00F71E71" w:rsidP="00030395">
            <w:pPr>
              <w:overflowPunct w:val="0"/>
              <w:ind w:firstLineChars="863" w:firstLine="1588"/>
              <w:jc w:val="left"/>
              <w:rPr>
                <w:rFonts w:hAnsi="Century"/>
              </w:rPr>
            </w:pPr>
            <w:r>
              <w:rPr>
                <w:rFonts w:hAnsi="Century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-15240</wp:posOffset>
                      </wp:positionV>
                      <wp:extent cx="2745740" cy="268605"/>
                      <wp:effectExtent l="13335" t="13335" r="12700" b="13335"/>
                      <wp:wrapNone/>
                      <wp:docPr id="2" name="AutoShap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5740" cy="2686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03" o:spid="_x0000_s1026" type="#_x0000_t185" style="position:absolute;left:0;text-align:left;margin-left:70.05pt;margin-top:-1.2pt;width:216.2pt;height:2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" strokeweight=".5pt"/>
                  </w:pict>
                </mc:Fallback>
              </mc:AlternateContent>
            </w:r>
            <w:r w:rsidR="00030395">
              <w:rPr>
                <w:rFonts w:hAnsi="Century" w:hint="eastAsia"/>
              </w:rPr>
              <w:t>交通・労災・その他の事故・戦傷・戦災</w:t>
            </w:r>
          </w:p>
          <w:p w:rsidR="00030395" w:rsidRDefault="00030395" w:rsidP="00030395">
            <w:pPr>
              <w:overflowPunct w:val="0"/>
              <w:ind w:firstLineChars="863" w:firstLine="1588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疾病・先天性・その他(　　　　　　　)</w:t>
            </w:r>
          </w:p>
        </w:tc>
      </w:tr>
      <w:tr w:rsidR="00030395" w:rsidTr="006A76B0">
        <w:trPr>
          <w:trHeight w:val="44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③疾病・外傷発生年月日　　　　　　年　　月　　日・場所</w:t>
            </w:r>
          </w:p>
        </w:tc>
      </w:tr>
      <w:tr w:rsidR="00030395" w:rsidTr="006A76B0">
        <w:trPr>
          <w:trHeight w:val="10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④参考となる経過・現症(エックス線写真及び検査所見を含む｡</w:t>
            </w:r>
            <w:r>
              <w:rPr>
                <w:rFonts w:hAnsi="Century"/>
              </w:rPr>
              <w:t>)</w:t>
            </w:r>
          </w:p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</w:p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</w:p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</w:p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障害固定又は障害確定(推定)　　　年　　月　　日</w:t>
            </w:r>
          </w:p>
        </w:tc>
      </w:tr>
      <w:tr w:rsidR="00030395" w:rsidTr="006A76B0">
        <w:trPr>
          <w:trHeight w:val="855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95" w:rsidRDefault="00030395" w:rsidP="006A76B0">
            <w:pPr>
              <w:overflowPunct w:val="0"/>
              <w:spacing w:before="8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⑤総合所見</w:t>
            </w:r>
          </w:p>
          <w:p w:rsidR="00030395" w:rsidRDefault="00030395" w:rsidP="006A76B0">
            <w:pPr>
              <w:overflowPunct w:val="0"/>
              <w:spacing w:before="80"/>
              <w:ind w:left="113"/>
              <w:jc w:val="left"/>
              <w:rPr>
                <w:rFonts w:hAnsi="Century"/>
              </w:rPr>
            </w:pPr>
          </w:p>
          <w:p w:rsidR="00030395" w:rsidRDefault="00030395" w:rsidP="006A76B0">
            <w:pPr>
              <w:overflowPunct w:val="0"/>
              <w:spacing w:before="80"/>
              <w:ind w:left="113"/>
              <w:jc w:val="left"/>
              <w:rPr>
                <w:rFonts w:hAnsi="Century"/>
              </w:rPr>
            </w:pPr>
          </w:p>
          <w:p w:rsidR="00030395" w:rsidRDefault="00030395" w:rsidP="006A76B0">
            <w:pPr>
              <w:overflowPunct w:val="0"/>
              <w:spacing w:before="80"/>
              <w:ind w:left="113"/>
              <w:jc w:val="left"/>
              <w:rPr>
                <w:rFonts w:hAnsi="Century"/>
              </w:rPr>
            </w:pPr>
          </w:p>
        </w:tc>
      </w:tr>
      <w:tr w:rsidR="00030395" w:rsidTr="006A76B0">
        <w:trPr>
          <w:trHeight w:val="964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95" w:rsidRDefault="00030395" w:rsidP="006A76B0">
            <w:pPr>
              <w:overflowPunct w:val="0"/>
              <w:spacing w:before="8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⑥将来の再認定の必要性　・要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再認定を要する時期　　年　　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・不要</w:t>
            </w:r>
          </w:p>
          <w:p w:rsidR="00030395" w:rsidRDefault="00030395" w:rsidP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再認定を「要」とした理由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治療等により改善の可能性あり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  <w:tr w:rsidR="00030395" w:rsidTr="006A76B0">
        <w:trPr>
          <w:trHeight w:val="1235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95" w:rsidRDefault="00030395" w:rsidP="006A76B0">
            <w:pPr>
              <w:overflowPunct w:val="0"/>
              <w:spacing w:before="8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⑦その他参考となる合併症状</w:t>
            </w:r>
          </w:p>
        </w:tc>
      </w:tr>
      <w:tr w:rsidR="00030395" w:rsidTr="006A76B0">
        <w:trPr>
          <w:trHeight w:val="1717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上記のとおり診断します。併せて、以下の意見を付します</w:t>
            </w:r>
          </w:p>
          <w:p w:rsidR="00030395" w:rsidRDefault="00030395" w:rsidP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  <w:p w:rsidR="00030395" w:rsidRDefault="00030395" w:rsidP="006A76B0">
            <w:pPr>
              <w:overflowPunct w:val="0"/>
              <w:ind w:right="188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病院又は診療所の名称　　　　　　　　　　　　　　　　　　</w:t>
            </w:r>
          </w:p>
          <w:p w:rsidR="00030395" w:rsidRDefault="00030395" w:rsidP="006A76B0">
            <w:pPr>
              <w:overflowPunct w:val="0"/>
              <w:ind w:right="188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所在</w:t>
            </w:r>
            <w:r>
              <w:rPr>
                <w:rFonts w:hAnsi="Century" w:hint="eastAsia"/>
              </w:rPr>
              <w:t xml:space="preserve">地　　　　　　　　　　　　　　　　　　　　　　　</w:t>
            </w:r>
          </w:p>
          <w:p w:rsidR="00030395" w:rsidRDefault="00F71E71" w:rsidP="006A76B0">
            <w:pPr>
              <w:overflowPunct w:val="0"/>
              <w:ind w:right="188"/>
              <w:jc w:val="right"/>
              <w:rPr>
                <w:rFonts w:hAnsi="Century"/>
              </w:rPr>
            </w:pPr>
            <w:r>
              <w:rPr>
                <w:rFonts w:hAnsi="Century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5846445</wp:posOffset>
                      </wp:positionH>
                      <wp:positionV relativeFrom="paragraph">
                        <wp:posOffset>59690</wp:posOffset>
                      </wp:positionV>
                      <wp:extent cx="274955" cy="274955"/>
                      <wp:effectExtent l="7620" t="12065" r="12700" b="8255"/>
                      <wp:wrapNone/>
                      <wp:docPr id="1" name="Oval 3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4955" cy="27495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4" o:spid="_x0000_s1026" style="position:absolute;left:0;text-align:left;margin-left:460.35pt;margin-top:4.7pt;width:21.65pt;height:2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" filled="f" strokeweight=".5pt">
                      <o:lock v:ext="edit" aspectratio="t"/>
                    </v:oval>
                  </w:pict>
                </mc:Fallback>
              </mc:AlternateContent>
            </w:r>
          </w:p>
          <w:p w:rsidR="00030395" w:rsidRDefault="00030395" w:rsidP="006A76B0">
            <w:pPr>
              <w:overflowPunct w:val="0"/>
              <w:ind w:right="188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診療担当科名　　　　　科　医師氏名　　　　　　　　　　印</w:t>
            </w:r>
          </w:p>
        </w:tc>
      </w:tr>
      <w:tr w:rsidR="00030395" w:rsidTr="006A76B0">
        <w:trPr>
          <w:trHeight w:val="1384"/>
        </w:trPr>
        <w:tc>
          <w:tcPr>
            <w:tcW w:w="977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ind w:left="210" w:righ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身体障害者福祉法第</w:t>
            </w:r>
            <w:r>
              <w:rPr>
                <w:rFonts w:hAnsi="Century"/>
              </w:rPr>
              <w:t>15</w:t>
            </w:r>
            <w:r>
              <w:rPr>
                <w:rFonts w:hAnsi="Century" w:hint="eastAsia"/>
              </w:rPr>
              <w:t>条第3項の意見(障害程度等級についても、参考意見を記入すること｡</w:t>
            </w:r>
            <w:r>
              <w:rPr>
                <w:rFonts w:hAnsi="Century"/>
              </w:rPr>
              <w:t>)</w:t>
            </w:r>
          </w:p>
          <w:p w:rsidR="00030395" w:rsidRDefault="00030395" w:rsidP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障害の程度は、身体障害者福祉法別表に掲げる障害に</w:t>
            </w:r>
          </w:p>
          <w:p w:rsidR="00030395" w:rsidRDefault="00030395" w:rsidP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・該当する(　　　　級相当)</w:t>
            </w:r>
          </w:p>
          <w:p w:rsidR="00030395" w:rsidRDefault="00030395" w:rsidP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・該当しない</w:t>
            </w:r>
          </w:p>
        </w:tc>
      </w:tr>
      <w:tr w:rsidR="00030395" w:rsidTr="006A76B0">
        <w:trPr>
          <w:trHeight w:val="1675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95" w:rsidRDefault="00030395" w:rsidP="006A76B0">
            <w:pPr>
              <w:overflowPunct w:val="0"/>
              <w:ind w:left="947" w:right="210" w:hanging="94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注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1　「障害名」欄には、現在起こっている障害(両眼失明、両耳ろう、右上下肢麻痺、心臓機能障害等)を、「原因となった疾病・外傷名」欄には、原因となった疾患等(角膜混濁、先天性難聴、脳卒中、僧帽弁膜狭</w:t>
            </w:r>
            <w:r w:rsidR="00A64B87">
              <w:rPr>
                <w:rFonts w:hAnsi="Century"/>
              </w:rPr>
              <w:fldChar w:fldCharType="begin"/>
            </w:r>
            <w:r>
              <w:rPr>
                <w:rFonts w:hAnsi="Century"/>
              </w:rPr>
              <w:instrText xml:space="preserve"> eq \o(\s\up 9(</w:instrText>
            </w:r>
            <w:r>
              <w:rPr>
                <w:rFonts w:hAnsi="Century" w:hint="eastAsia"/>
                <w:sz w:val="10"/>
              </w:rPr>
              <w:instrText>さく</w:instrText>
            </w:r>
            <w:r>
              <w:rPr>
                <w:rFonts w:hAnsi="Century"/>
                <w:sz w:val="20"/>
              </w:rPr>
              <w:instrText>),</w:instrText>
            </w:r>
            <w:r>
              <w:rPr>
                <w:rFonts w:hAnsi="Century" w:hint="eastAsia"/>
              </w:rPr>
              <w:instrText>窄</w:instrText>
            </w:r>
            <w:r>
              <w:rPr>
                <w:rFonts w:hAnsi="Century"/>
              </w:rPr>
              <w:instrText>)</w:instrText>
            </w:r>
            <w:r w:rsidR="00A64B87">
              <w:rPr>
                <w:rFonts w:hAnsi="Century"/>
              </w:rPr>
              <w:fldChar w:fldCharType="end"/>
            </w:r>
            <w:r>
              <w:rPr>
                <w:rFonts w:hAnsi="Century" w:hint="eastAsia"/>
              </w:rPr>
              <w:t>等)を、それぞれ記入すること。</w:t>
            </w:r>
          </w:p>
          <w:p w:rsidR="00030395" w:rsidRDefault="00030395" w:rsidP="006A76B0">
            <w:pPr>
              <w:overflowPunct w:val="0"/>
              <w:ind w:left="947" w:right="210" w:hanging="94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2　障害区分や等級を決定するため、県又は県社会福祉審議会から改めて照会する場合がある。</w:t>
            </w:r>
          </w:p>
        </w:tc>
      </w:tr>
    </w:tbl>
    <w:p w:rsidR="006A76B0" w:rsidRDefault="006A76B0">
      <w:pPr>
        <w:overflowPunct w:val="0"/>
        <w:jc w:val="left"/>
        <w:rPr>
          <w:rFonts w:hAnsi="Century"/>
        </w:rPr>
      </w:pPr>
    </w:p>
    <w:p w:rsidR="006A76B0" w:rsidRDefault="006A76B0">
      <w:pPr>
        <w:overflowPunct w:val="0"/>
        <w:jc w:val="left"/>
        <w:rPr>
          <w:rFonts w:hAnsi="Century"/>
        </w:rPr>
      </w:pPr>
      <w:r>
        <w:rPr>
          <w:rFonts w:hAnsi="Century"/>
        </w:rPr>
        <w:br w:type="page"/>
      </w:r>
      <w:r w:rsidR="00FD2C8F">
        <w:rPr>
          <w:rFonts w:hAnsi="Century" w:hint="eastAsia"/>
        </w:rPr>
        <w:lastRenderedPageBreak/>
        <w:t xml:space="preserve"> </w:t>
      </w:r>
      <w:r>
        <w:rPr>
          <w:rFonts w:hAnsi="Century" w:hint="eastAsia"/>
        </w:rPr>
        <w:t>HIV</w:t>
      </w:r>
      <w:r>
        <w:rPr>
          <w:rFonts w:hAnsi="Century"/>
        </w:rPr>
        <w:t>(</w:t>
      </w:r>
      <w:r>
        <w:rPr>
          <w:rFonts w:hAnsi="Century" w:hint="eastAsia"/>
        </w:rPr>
        <w:t>ヒト免疫不全ウイルス</w:t>
      </w:r>
      <w:r>
        <w:rPr>
          <w:rFonts w:hAnsi="Century"/>
        </w:rPr>
        <w:t>)</w:t>
      </w:r>
      <w:r>
        <w:rPr>
          <w:rFonts w:hAnsi="Century" w:hint="eastAsia"/>
        </w:rPr>
        <w:t>による免疫の機能障害の状況及び所見</w:t>
      </w:r>
    </w:p>
    <w:p w:rsidR="006A76B0" w:rsidRDefault="006A76B0">
      <w:pPr>
        <w:overflowPunct w:val="0"/>
        <w:jc w:val="right"/>
        <w:rPr>
          <w:rFonts w:hAnsi="Century"/>
        </w:rPr>
      </w:pPr>
      <w:r>
        <w:rPr>
          <w:rFonts w:hAnsi="Century"/>
        </w:rPr>
        <w:t>(13</w:t>
      </w:r>
      <w:r>
        <w:rPr>
          <w:rFonts w:hAnsi="Century" w:hint="eastAsia"/>
        </w:rPr>
        <w:t>歳未満用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</w:p>
    <w:tbl>
      <w:tblPr>
        <w:tblW w:w="968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7"/>
        <w:gridCol w:w="2093"/>
        <w:gridCol w:w="89"/>
        <w:gridCol w:w="548"/>
        <w:gridCol w:w="396"/>
        <w:gridCol w:w="17"/>
        <w:gridCol w:w="691"/>
        <w:gridCol w:w="674"/>
        <w:gridCol w:w="724"/>
        <w:gridCol w:w="726"/>
        <w:gridCol w:w="1363"/>
        <w:gridCol w:w="1829"/>
      </w:tblGrid>
      <w:tr w:rsidR="006A76B0" w:rsidTr="00C32471">
        <w:trPr>
          <w:trHeight w:val="2525"/>
        </w:trPr>
        <w:tc>
          <w:tcPr>
            <w:tcW w:w="968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1　HIV感染確認日及びその確認方法</w:t>
            </w:r>
          </w:p>
          <w:p w:rsidR="006A76B0" w:rsidRDefault="006A76B0">
            <w:pPr>
              <w:overflowPunct w:val="0"/>
              <w:spacing w:line="300" w:lineRule="auto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u w:val="single"/>
              </w:rPr>
              <w:t>HIV感染を確認した日　　　　年　　月　　日</w:t>
            </w:r>
            <w:r>
              <w:rPr>
                <w:rFonts w:hAnsi="Century" w:hint="eastAsia"/>
              </w:rPr>
              <w:t xml:space="preserve">　</w:t>
            </w:r>
          </w:p>
          <w:p w:rsidR="006A76B0" w:rsidRDefault="006A76B0">
            <w:pPr>
              <w:overflowPunct w:val="0"/>
              <w:spacing w:line="300" w:lineRule="auto"/>
              <w:ind w:left="420" w:right="210" w:hanging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1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及び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2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検査による確認が必要である。(2)についてはいずれか1つの検査による確認が必要である。ただし、周産期に母親がHIVに感染していたと考えられる検査時に生後18か月未満の小児については、更に(1)の検査に加えて、(2)のうち「HIV病原検査の結果」又は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3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の検査による確認が必要である。</w:t>
            </w:r>
          </w:p>
          <w:p w:rsidR="006A76B0" w:rsidRDefault="006A76B0">
            <w:pPr>
              <w:overflowPunct w:val="0"/>
              <w:spacing w:line="300" w:lineRule="auto"/>
              <w:ind w:left="735" w:right="210" w:hanging="73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1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HIVの抗体スクリーニング検査法の結果</w:t>
            </w:r>
          </w:p>
        </w:tc>
      </w:tr>
      <w:tr w:rsidR="006A76B0" w:rsidTr="00C32471">
        <w:trPr>
          <w:cantSplit/>
          <w:trHeight w:val="595"/>
        </w:trPr>
        <w:tc>
          <w:tcPr>
            <w:tcW w:w="532" w:type="dxa"/>
            <w:gridSpan w:val="2"/>
            <w:vMerge w:val="restart"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検査</w:t>
            </w:r>
            <w:r>
              <w:rPr>
                <w:rFonts w:hAnsi="Century" w:hint="eastAsia"/>
              </w:rPr>
              <w:t>法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検査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検査結果</w:t>
            </w:r>
          </w:p>
        </w:tc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76B0" w:rsidTr="00C32471">
        <w:trPr>
          <w:cantSplit/>
          <w:trHeight w:val="800"/>
        </w:trPr>
        <w:tc>
          <w:tcPr>
            <w:tcW w:w="532" w:type="dxa"/>
            <w:gridSpan w:val="2"/>
            <w:vMerge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判定結果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陽性、陰性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trHeight w:val="600"/>
        </w:trPr>
        <w:tc>
          <w:tcPr>
            <w:tcW w:w="968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2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抗体確認検査又はHIV病原検査の結果</w:t>
            </w:r>
          </w:p>
        </w:tc>
      </w:tr>
      <w:tr w:rsidR="006A76B0" w:rsidTr="00C32471">
        <w:trPr>
          <w:cantSplit/>
          <w:trHeight w:val="651"/>
        </w:trPr>
        <w:tc>
          <w:tcPr>
            <w:tcW w:w="525" w:type="dxa"/>
            <w:vMerge w:val="restart"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検査名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検査日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検査結果</w:t>
            </w:r>
          </w:p>
        </w:tc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76B0" w:rsidTr="00C32471">
        <w:trPr>
          <w:cantSplit/>
          <w:trHeight w:val="800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57" w:right="5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抗体確認検査の結果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陽性、陰性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800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57" w:right="5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HIV病原検査の結果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陽性、陰性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trHeight w:val="600"/>
        </w:trPr>
        <w:tc>
          <w:tcPr>
            <w:tcW w:w="968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3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免疫学的検査所見</w:t>
            </w: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 w:val="restart"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検査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</w:t>
            </w:r>
          </w:p>
        </w:tc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3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IgG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㎎／</w:t>
            </w:r>
            <w:r>
              <w:rPr>
                <w:rFonts w:hAnsi="Century"/>
              </w:rPr>
              <w:t>dl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c>
          <w:tcPr>
            <w:tcW w:w="968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 w:val="restart"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検査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</w:t>
            </w:r>
          </w:p>
        </w:tc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3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全リンパ球数(①)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/</w:t>
            </w:r>
            <w:r>
              <w:rPr>
                <w:rFonts w:hAnsi="Century" w:hint="eastAsia"/>
              </w:rPr>
              <w:t>μl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3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CD</w:t>
            </w:r>
            <w:r>
              <w:rPr>
                <w:rFonts w:hAnsi="Century" w:hint="eastAsia"/>
              </w:rPr>
              <w:t>4陽性Tリンパ球数(②)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/</w:t>
            </w:r>
            <w:r>
              <w:rPr>
                <w:rFonts w:hAnsi="Century" w:hint="eastAsia"/>
              </w:rPr>
              <w:t>μl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3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全リンパ球数に対する</w:t>
            </w:r>
            <w:r>
              <w:rPr>
                <w:rFonts w:hAnsi="Century"/>
              </w:rPr>
              <w:t>CD</w:t>
            </w:r>
            <w:r>
              <w:rPr>
                <w:rFonts w:hAnsi="Century" w:hint="eastAsia"/>
              </w:rPr>
              <w:t>4陽性Tリンパ球数の割合</w:t>
            </w:r>
            <w:r>
              <w:rPr>
                <w:rFonts w:hAnsi="Century"/>
              </w:rPr>
              <w:t>([</w:t>
            </w:r>
            <w:r>
              <w:rPr>
                <w:rFonts w:hAnsi="Century" w:hint="eastAsia"/>
              </w:rPr>
              <w:t>②</w:t>
            </w:r>
            <w:r>
              <w:rPr>
                <w:rFonts w:hAnsi="Century"/>
              </w:rPr>
              <w:t>]</w:t>
            </w:r>
            <w:r>
              <w:rPr>
                <w:rFonts w:hAnsi="Century" w:hint="eastAsia"/>
              </w:rPr>
              <w:t>／</w:t>
            </w:r>
            <w:r>
              <w:rPr>
                <w:rFonts w:hAnsi="Century"/>
              </w:rPr>
              <w:t>[</w:t>
            </w:r>
            <w:r>
              <w:rPr>
                <w:rFonts w:hAnsi="Century" w:hint="eastAsia"/>
              </w:rPr>
              <w:t>①</w:t>
            </w:r>
            <w:r>
              <w:rPr>
                <w:rFonts w:hAnsi="Century"/>
              </w:rPr>
              <w:t>])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％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3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CD</w:t>
            </w:r>
            <w:r>
              <w:rPr>
                <w:rFonts w:hAnsi="Century" w:hint="eastAsia"/>
              </w:rPr>
              <w:t>8陽性Tリンパ球数(③)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/</w:t>
            </w:r>
            <w:r>
              <w:rPr>
                <w:rFonts w:hAnsi="Century" w:hint="eastAsia"/>
              </w:rPr>
              <w:t>μl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3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CD</w:t>
            </w:r>
            <w:r>
              <w:rPr>
                <w:rFonts w:hAnsi="Century" w:hint="eastAsia"/>
              </w:rPr>
              <w:t>4／</w:t>
            </w:r>
            <w:r>
              <w:rPr>
                <w:rFonts w:hAnsi="Century"/>
              </w:rPr>
              <w:t>CD</w:t>
            </w:r>
            <w:r>
              <w:rPr>
                <w:rFonts w:hAnsi="Century" w:hint="eastAsia"/>
              </w:rPr>
              <w:t>8比</w:t>
            </w:r>
            <w:r>
              <w:rPr>
                <w:rFonts w:hAnsi="Century"/>
              </w:rPr>
              <w:t>([</w:t>
            </w:r>
            <w:r>
              <w:rPr>
                <w:rFonts w:hAnsi="Century" w:hint="eastAsia"/>
              </w:rPr>
              <w:t>②</w:t>
            </w:r>
            <w:r>
              <w:rPr>
                <w:rFonts w:hAnsi="Century"/>
              </w:rPr>
              <w:t>]</w:t>
            </w:r>
            <w:r>
              <w:rPr>
                <w:rFonts w:hAnsi="Century" w:hint="eastAsia"/>
              </w:rPr>
              <w:t>／</w:t>
            </w:r>
            <w:r>
              <w:rPr>
                <w:rFonts w:hAnsi="Century"/>
              </w:rPr>
              <w:t>[</w:t>
            </w:r>
            <w:r>
              <w:rPr>
                <w:rFonts w:hAnsi="Century" w:hint="eastAsia"/>
              </w:rPr>
              <w:t>③</w:t>
            </w:r>
            <w:r>
              <w:rPr>
                <w:rFonts w:hAnsi="Century"/>
              </w:rPr>
              <w:t>])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trHeight w:val="847"/>
        </w:trPr>
        <w:tc>
          <w:tcPr>
            <w:tcW w:w="968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2　障害の状況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1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免疫学的分類</w:t>
            </w:r>
          </w:p>
        </w:tc>
      </w:tr>
      <w:tr w:rsidR="006A76B0" w:rsidTr="00C32471">
        <w:trPr>
          <w:cantSplit/>
          <w:trHeight w:val="600"/>
        </w:trPr>
        <w:tc>
          <w:tcPr>
            <w:tcW w:w="532" w:type="dxa"/>
            <w:gridSpan w:val="2"/>
            <w:vMerge w:val="restart"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lastRenderedPageBreak/>
              <w:t xml:space="preserve">　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検査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年　月　日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免疫学的分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76B0" w:rsidTr="00C32471">
        <w:trPr>
          <w:cantSplit/>
          <w:trHeight w:val="600"/>
        </w:trPr>
        <w:tc>
          <w:tcPr>
            <w:tcW w:w="532" w:type="dxa"/>
            <w:gridSpan w:val="2"/>
            <w:vMerge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CD</w:t>
            </w:r>
            <w:r>
              <w:rPr>
                <w:rFonts w:hAnsi="Century" w:hint="eastAsia"/>
              </w:rPr>
              <w:t>4陽性Tリンパ球数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/</w:t>
            </w:r>
            <w:r>
              <w:rPr>
                <w:rFonts w:hAnsi="Century" w:hint="eastAsia"/>
              </w:rPr>
              <w:t>μl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重度低下･中等度低下･正常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32" w:type="dxa"/>
            <w:gridSpan w:val="2"/>
            <w:vMerge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全リンパ球数に対する</w:t>
            </w:r>
            <w:r>
              <w:rPr>
                <w:rFonts w:hAnsi="Century"/>
              </w:rPr>
              <w:t>CD</w:t>
            </w:r>
            <w:r>
              <w:rPr>
                <w:rFonts w:hAnsi="Century" w:hint="eastAsia"/>
              </w:rPr>
              <w:t>4陽性Tリンパ球数の割合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％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重度低下･中等度低下･正常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trHeight w:val="2000"/>
        </w:trPr>
        <w:tc>
          <w:tcPr>
            <w:tcW w:w="968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2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臨床症状</w:t>
            </w:r>
          </w:p>
          <w:p w:rsidR="006A76B0" w:rsidRDefault="006A76B0">
            <w:pPr>
              <w:overflowPunct w:val="0"/>
              <w:spacing w:line="300" w:lineRule="auto"/>
              <w:ind w:left="735" w:right="210" w:hanging="73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  <w:w w:val="50"/>
              </w:rPr>
              <w:t xml:space="preserve">　</w:t>
            </w:r>
            <w:r>
              <w:rPr>
                <w:rFonts w:hAnsi="Century" w:hint="eastAsia"/>
              </w:rPr>
              <w:t>以下の臨床症状の有無(既往を含む｡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について、</w:t>
            </w:r>
            <w:r>
              <w:rPr>
                <w:rFonts w:hAnsi="Century" w:hint="eastAsia"/>
                <w:spacing w:val="8"/>
              </w:rPr>
              <w:t>該当するものを○で囲む</w:t>
            </w:r>
            <w:r>
              <w:rPr>
                <w:rFonts w:hAnsi="Century" w:hint="eastAsia"/>
              </w:rPr>
              <w:t>こと。</w:t>
            </w:r>
          </w:p>
          <w:p w:rsidR="006A76B0" w:rsidRDefault="006A76B0">
            <w:pPr>
              <w:overflowPunct w:val="0"/>
              <w:spacing w:line="30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  <w:w w:val="50"/>
              </w:rPr>
              <w:t xml:space="preserve">　</w:t>
            </w:r>
            <w:r>
              <w:rPr>
                <w:rFonts w:hAnsi="Century" w:hint="eastAsia"/>
              </w:rPr>
              <w:t>ア　重度の症状</w:t>
            </w:r>
          </w:p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 w:hint="eastAsia"/>
                <w:w w:val="50"/>
              </w:rPr>
              <w:t xml:space="preserve">　</w:t>
            </w:r>
            <w:r>
              <w:rPr>
                <w:rFonts w:hAnsi="Century" w:hint="eastAsia"/>
              </w:rPr>
              <w:t>指標疾患がみられ、エイズと診断される者の場合は、次に記入すること。</w:t>
            </w: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 w:val="restart"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指標疾患とその診断根拠</w:t>
            </w:r>
          </w:p>
        </w:tc>
        <w:tc>
          <w:tcPr>
            <w:tcW w:w="419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76B0" w:rsidTr="00C32471">
        <w:trPr>
          <w:cantSplit/>
          <w:trHeight w:val="3393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7328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trHeight w:val="600"/>
        </w:trPr>
        <w:tc>
          <w:tcPr>
            <w:tcW w:w="968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  <w:w w:val="50"/>
              </w:rPr>
              <w:t xml:space="preserve">　</w:t>
            </w:r>
            <w:r>
              <w:rPr>
                <w:rFonts w:hAnsi="Century" w:hint="eastAsia"/>
              </w:rPr>
              <w:t>イ　中等度の症状</w:t>
            </w: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 w:val="restart"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臨床症</w:t>
            </w:r>
            <w:r>
              <w:rPr>
                <w:rFonts w:hAnsi="Century" w:hint="eastAsia"/>
              </w:rPr>
              <w:t>状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症状の有無</w:t>
            </w:r>
          </w:p>
        </w:tc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/>
              </w:rPr>
              <w:t>30</w:t>
            </w:r>
            <w:r>
              <w:rPr>
                <w:rFonts w:hAnsi="Century" w:hint="eastAsia"/>
              </w:rPr>
              <w:t>日以上続く好中球減少症(＜</w:t>
            </w:r>
            <w:r>
              <w:rPr>
                <w:rFonts w:hAnsi="Century"/>
              </w:rPr>
              <w:t>1,000/</w:t>
            </w:r>
            <w:r>
              <w:rPr>
                <w:rFonts w:hAnsi="Century" w:hint="eastAsia"/>
              </w:rPr>
              <w:t>μl)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/>
              </w:rPr>
              <w:t>30</w:t>
            </w:r>
            <w:r>
              <w:rPr>
                <w:rFonts w:hAnsi="Century" w:hint="eastAsia"/>
              </w:rPr>
              <w:t>日以上続く貧血(＜</w:t>
            </w:r>
            <w:r>
              <w:rPr>
                <w:rFonts w:hAnsi="Century"/>
              </w:rPr>
              <w:t>Hb</w:t>
            </w:r>
            <w:r>
              <w:rPr>
                <w:rFonts w:hAnsi="Century" w:hint="eastAsia"/>
              </w:rPr>
              <w:t>8g／</w:t>
            </w:r>
            <w:r>
              <w:rPr>
                <w:rFonts w:hAnsi="Century"/>
              </w:rPr>
              <w:t>dl</w:t>
            </w:r>
            <w:r>
              <w:rPr>
                <w:rFonts w:hAnsi="Century" w:hint="eastAsia"/>
              </w:rPr>
              <w:t>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/>
              </w:rPr>
              <w:t>30</w:t>
            </w:r>
            <w:r>
              <w:rPr>
                <w:rFonts w:hAnsi="Century" w:hint="eastAsia"/>
              </w:rPr>
              <w:t>日以上続く血小板減少症(＜</w:t>
            </w:r>
            <w:r>
              <w:rPr>
                <w:rFonts w:hAnsi="Century"/>
              </w:rPr>
              <w:t>100,000/</w:t>
            </w:r>
            <w:r>
              <w:rPr>
                <w:rFonts w:hAnsi="Century" w:hint="eastAsia"/>
              </w:rPr>
              <w:t>μl)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1か月以上続く発熱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76B0" w:rsidRDefault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反復性又は慢性の下痢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 w:val="restart"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生後1か月以前に発症したサイトメガロウイルス感染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生後1か月以前に発症した単純ヘルペスウイルス気管支炎、肺炎又は食道炎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生後1か月以前に発症したトキソプラズマ症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6か月以上の小児に2か月以上続く口</w:t>
            </w:r>
            <w:r w:rsidR="00A64B87">
              <w:rPr>
                <w:rFonts w:hAnsi="Century"/>
              </w:rPr>
              <w:fldChar w:fldCharType="begin"/>
            </w:r>
            <w:r>
              <w:rPr>
                <w:rFonts w:hAnsi="Century"/>
              </w:rPr>
              <w:instrText xml:space="preserve"> eq \o\ad(\s\up 9(</w:instrText>
            </w:r>
            <w:r>
              <w:rPr>
                <w:rFonts w:hAnsi="Century" w:hint="eastAsia"/>
                <w:sz w:val="10"/>
              </w:rPr>
              <w:instrText>くういん</w:instrText>
            </w:r>
            <w:r>
              <w:rPr>
                <w:rFonts w:hAnsi="Century"/>
                <w:sz w:val="20"/>
              </w:rPr>
              <w:instrText>),</w:instrText>
            </w:r>
            <w:r>
              <w:rPr>
                <w:rFonts w:hAnsi="Century" w:hint="eastAsia"/>
              </w:rPr>
              <w:instrText>腔咽</w:instrText>
            </w:r>
            <w:r>
              <w:rPr>
                <w:rFonts w:hAnsi="Century"/>
              </w:rPr>
              <w:instrText>)</w:instrText>
            </w:r>
            <w:r w:rsidR="00A64B87">
              <w:rPr>
                <w:rFonts w:hAnsi="Century"/>
              </w:rPr>
              <w:fldChar w:fldCharType="end"/>
            </w:r>
            <w:r>
              <w:rPr>
                <w:rFonts w:hAnsi="Century" w:hint="eastAsia"/>
              </w:rPr>
              <w:t>頭カンジダ症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反復性単純ヘルペスウイルス口内炎(1年以内に2回以上)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2回以上又は2つの皮膚節以上の帯状</w:t>
            </w:r>
            <w:r w:rsidR="00A64B87">
              <w:rPr>
                <w:rFonts w:hAnsi="Century"/>
              </w:rPr>
              <w:fldChar w:fldCharType="begin"/>
            </w:r>
            <w:r>
              <w:rPr>
                <w:rFonts w:hAnsi="Century"/>
              </w:rPr>
              <w:instrText xml:space="preserve"> eq \o\ad(\s\up 9(</w:instrText>
            </w:r>
            <w:r>
              <w:rPr>
                <w:rFonts w:hAnsi="Century" w:hint="eastAsia"/>
                <w:sz w:val="10"/>
              </w:rPr>
              <w:instrText>ほうしん</w:instrText>
            </w:r>
            <w:r>
              <w:rPr>
                <w:rFonts w:hAnsi="Century"/>
                <w:sz w:val="20"/>
              </w:rPr>
              <w:instrText>),</w:instrText>
            </w:r>
            <w:r>
              <w:rPr>
                <w:rFonts w:hAnsi="Century" w:hint="eastAsia"/>
              </w:rPr>
              <w:instrText>疱疹</w:instrText>
            </w:r>
            <w:r>
              <w:rPr>
                <w:rFonts w:hAnsi="Century"/>
              </w:rPr>
              <w:instrText>)</w:instrText>
            </w:r>
            <w:r w:rsidR="00A64B87">
              <w:rPr>
                <w:rFonts w:hAnsi="Century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細菌性の髄膜炎、肺炎又は敗血症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ノカルジア症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播種性水痘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肝炎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心筋症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平滑筋肉</w:t>
            </w:r>
            <w:r w:rsidR="00A64B87">
              <w:rPr>
                <w:rFonts w:hAnsi="Century"/>
              </w:rPr>
              <w:fldChar w:fldCharType="begin"/>
            </w:r>
            <w:r>
              <w:rPr>
                <w:rFonts w:hAnsi="Century"/>
              </w:rPr>
              <w:instrText xml:space="preserve"> eq \o(\s\up 9(</w:instrText>
            </w:r>
            <w:r>
              <w:rPr>
                <w:rFonts w:hAnsi="ＭＳ 明朝" w:hint="eastAsia"/>
                <w:sz w:val="10"/>
              </w:rPr>
              <w:instrText>しゅ</w:instrText>
            </w:r>
            <w:r>
              <w:rPr>
                <w:rFonts w:hAnsi="ＭＳ 明朝"/>
                <w:sz w:val="20"/>
              </w:rPr>
              <w:instrText>),</w:instrText>
            </w:r>
            <w:r>
              <w:rPr>
                <w:rFonts w:hAnsi="Century" w:hint="eastAsia"/>
              </w:rPr>
              <w:instrText>腫</w:instrText>
            </w:r>
            <w:r>
              <w:rPr>
                <w:rFonts w:hAnsi="Century"/>
              </w:rPr>
              <w:instrText>)</w:instrText>
            </w:r>
            <w:r w:rsidR="00A64B87">
              <w:rPr>
                <w:rFonts w:hAnsi="Century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HIV腎症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73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臨床症状の数［　　　　個］………①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968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  <w:w w:val="50"/>
              </w:rPr>
              <w:t xml:space="preserve">　</w:t>
            </w:r>
            <w:r>
              <w:rPr>
                <w:rFonts w:hAnsi="Century" w:hint="eastAsia"/>
              </w:rPr>
              <w:t>ウ　軽度の症状</w:t>
            </w: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 w:val="restart"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臨床症</w:t>
            </w:r>
            <w:r>
              <w:rPr>
                <w:rFonts w:hAnsi="Century" w:hint="eastAsia"/>
              </w:rPr>
              <w:t>状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症状の有無</w:t>
            </w:r>
          </w:p>
        </w:tc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リンパ節</w:t>
            </w:r>
            <w:r w:rsidR="00A64B87">
              <w:rPr>
                <w:rFonts w:hAnsi="Century"/>
              </w:rPr>
              <w:fldChar w:fldCharType="begin"/>
            </w:r>
            <w:r>
              <w:rPr>
                <w:rFonts w:hAnsi="Century"/>
              </w:rPr>
              <w:instrText xml:space="preserve"> eq \o(\s\up 9(</w:instrText>
            </w:r>
            <w:r>
              <w:rPr>
                <w:rFonts w:hAnsi="ＭＳ 明朝" w:hint="eastAsia"/>
                <w:sz w:val="10"/>
              </w:rPr>
              <w:instrText>しゅ</w:instrText>
            </w:r>
            <w:r>
              <w:rPr>
                <w:rFonts w:hAnsi="ＭＳ 明朝"/>
                <w:sz w:val="20"/>
              </w:rPr>
              <w:instrText>),</w:instrText>
            </w:r>
            <w:r>
              <w:rPr>
                <w:rFonts w:hAnsi="Century" w:hint="eastAsia"/>
              </w:rPr>
              <w:instrText>腫</w:instrText>
            </w:r>
            <w:r>
              <w:rPr>
                <w:rFonts w:hAnsi="Century"/>
              </w:rPr>
              <w:instrText>)</w:instrText>
            </w:r>
            <w:r w:rsidR="00A64B87">
              <w:rPr>
                <w:rFonts w:hAnsi="Century"/>
              </w:rPr>
              <w:fldChar w:fldCharType="end"/>
            </w:r>
            <w:r>
              <w:rPr>
                <w:rFonts w:hAnsi="Century" w:hint="eastAsia"/>
              </w:rPr>
              <w:t>脹(2か所以上で</w:t>
            </w:r>
            <w:r>
              <w:rPr>
                <w:rFonts w:hAnsi="Century"/>
              </w:rPr>
              <w:t>0.5</w:t>
            </w:r>
            <w:r>
              <w:rPr>
                <w:rFonts w:hAnsi="Century" w:hint="eastAsia"/>
              </w:rPr>
              <w:t>㎝以上。対称性は1か所とみなす｡</w:t>
            </w:r>
            <w:r>
              <w:rPr>
                <w:rFonts w:hAnsi="Century"/>
              </w:rPr>
              <w:t>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肝</w:t>
            </w:r>
            <w:r w:rsidR="00A64B87">
              <w:rPr>
                <w:rFonts w:hAnsi="Century"/>
              </w:rPr>
              <w:fldChar w:fldCharType="begin"/>
            </w:r>
            <w:r>
              <w:rPr>
                <w:rFonts w:hAnsi="Century"/>
              </w:rPr>
              <w:instrText xml:space="preserve"> eq \o(\s\up 9(</w:instrText>
            </w:r>
            <w:r>
              <w:rPr>
                <w:rFonts w:hAnsi="ＭＳ 明朝" w:hint="eastAsia"/>
                <w:sz w:val="10"/>
              </w:rPr>
              <w:instrText>しゅ</w:instrText>
            </w:r>
            <w:r>
              <w:rPr>
                <w:rFonts w:hAnsi="ＭＳ 明朝"/>
                <w:sz w:val="20"/>
              </w:rPr>
              <w:instrText>),</w:instrText>
            </w:r>
            <w:r>
              <w:rPr>
                <w:rFonts w:hAnsi="Century" w:hint="eastAsia"/>
              </w:rPr>
              <w:instrText>腫</w:instrText>
            </w:r>
            <w:r>
              <w:rPr>
                <w:rFonts w:hAnsi="Century"/>
              </w:rPr>
              <w:instrText>)</w:instrText>
            </w:r>
            <w:r w:rsidR="00A64B87">
              <w:rPr>
                <w:rFonts w:hAnsi="Century"/>
              </w:rPr>
              <w:fldChar w:fldCharType="end"/>
            </w:r>
            <w:r>
              <w:rPr>
                <w:rFonts w:hAnsi="Century" w:hint="eastAsia"/>
              </w:rPr>
              <w:t>大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A64B87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/>
              </w:rPr>
              <w:fldChar w:fldCharType="begin"/>
            </w:r>
            <w:r w:rsidR="006A76B0">
              <w:rPr>
                <w:rFonts w:hAnsi="Century"/>
              </w:rPr>
              <w:instrText xml:space="preserve"> eq \o(\s\up 9(</w:instrText>
            </w:r>
            <w:r w:rsidR="006A76B0">
              <w:rPr>
                <w:rFonts w:hAnsi="ＭＳ 明朝" w:hint="eastAsia"/>
                <w:sz w:val="10"/>
              </w:rPr>
              <w:instrText>ひ</w:instrText>
            </w:r>
            <w:r w:rsidR="006A76B0">
              <w:rPr>
                <w:rFonts w:hAnsi="ＭＳ 明朝"/>
                <w:sz w:val="20"/>
              </w:rPr>
              <w:instrText>),</w:instrText>
            </w:r>
            <w:r w:rsidR="006A76B0">
              <w:rPr>
                <w:rFonts w:hAnsi="Century" w:hint="eastAsia"/>
              </w:rPr>
              <w:instrText>脾</w:instrText>
            </w:r>
            <w:r w:rsidR="006A76B0">
              <w:rPr>
                <w:rFonts w:hAnsi="Century"/>
              </w:rPr>
              <w:instrText>)</w:instrText>
            </w:r>
            <w:r>
              <w:rPr>
                <w:rFonts w:hAnsi="Century"/>
              </w:rPr>
              <w:fldChar w:fldCharType="end"/>
            </w:r>
            <w:r>
              <w:rPr>
                <w:rFonts w:hAnsi="Century"/>
              </w:rPr>
              <w:fldChar w:fldCharType="begin"/>
            </w:r>
            <w:r w:rsidR="006A76B0">
              <w:rPr>
                <w:rFonts w:hAnsi="Century"/>
              </w:rPr>
              <w:instrText xml:space="preserve"> eq \o(\s\up 9(</w:instrText>
            </w:r>
            <w:r w:rsidR="006A76B0">
              <w:rPr>
                <w:rFonts w:hAnsi="ＭＳ 明朝" w:hint="eastAsia"/>
                <w:sz w:val="10"/>
              </w:rPr>
              <w:instrText>しゅ</w:instrText>
            </w:r>
            <w:r w:rsidR="006A76B0">
              <w:rPr>
                <w:rFonts w:hAnsi="ＭＳ 明朝"/>
                <w:sz w:val="20"/>
              </w:rPr>
              <w:instrText>),</w:instrText>
            </w:r>
            <w:r w:rsidR="006A76B0">
              <w:rPr>
                <w:rFonts w:hAnsi="Century" w:hint="eastAsia"/>
              </w:rPr>
              <w:instrText>腫</w:instrText>
            </w:r>
            <w:r w:rsidR="006A76B0">
              <w:rPr>
                <w:rFonts w:hAnsi="Century"/>
              </w:rPr>
              <w:instrText>)</w:instrText>
            </w:r>
            <w:r>
              <w:rPr>
                <w:rFonts w:hAnsi="Century"/>
              </w:rPr>
              <w:fldChar w:fldCharType="end"/>
            </w:r>
            <w:r w:rsidR="006A76B0">
              <w:rPr>
                <w:rFonts w:hAnsi="Century" w:hint="eastAsia"/>
              </w:rPr>
              <w:t>大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皮膚炎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76B0" w:rsidRDefault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耳下</w:t>
            </w:r>
            <w:r w:rsidR="00A64B87">
              <w:rPr>
                <w:rFonts w:hAnsi="Century"/>
              </w:rPr>
              <w:fldChar w:fldCharType="begin"/>
            </w:r>
            <w:r>
              <w:rPr>
                <w:rFonts w:hAnsi="Century"/>
              </w:rPr>
              <w:instrText xml:space="preserve"> eq \o(\s\up 9(</w:instrText>
            </w:r>
            <w:r>
              <w:rPr>
                <w:rFonts w:hAnsi="ＭＳ 明朝" w:hint="eastAsia"/>
                <w:sz w:val="10"/>
              </w:rPr>
              <w:instrText>せん</w:instrText>
            </w:r>
            <w:r>
              <w:rPr>
                <w:rFonts w:hAnsi="ＭＳ 明朝"/>
                <w:sz w:val="20"/>
              </w:rPr>
              <w:instrText>),</w:instrText>
            </w:r>
            <w:r>
              <w:rPr>
                <w:rFonts w:hAnsi="Century" w:hint="eastAsia"/>
              </w:rPr>
              <w:instrText>腺</w:instrText>
            </w:r>
            <w:r>
              <w:rPr>
                <w:rFonts w:hAnsi="Century"/>
              </w:rPr>
              <w:instrText>)</w:instrText>
            </w:r>
            <w:r w:rsidR="00A64B87">
              <w:rPr>
                <w:rFonts w:hAnsi="Century"/>
              </w:rPr>
              <w:fldChar w:fldCharType="end"/>
            </w:r>
            <w:r>
              <w:rPr>
                <w:rFonts w:hAnsi="Century" w:hint="eastAsia"/>
              </w:rPr>
              <w:t>炎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 w:val="restart"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反復性又は持続性の上気道感染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反復性又は持続性の副鼻</w:t>
            </w:r>
            <w:r w:rsidR="00A64B87">
              <w:rPr>
                <w:rFonts w:hAnsi="Century"/>
              </w:rPr>
              <w:fldChar w:fldCharType="begin"/>
            </w:r>
            <w:r>
              <w:rPr>
                <w:rFonts w:hAnsi="Century"/>
              </w:rPr>
              <w:instrText xml:space="preserve"> eq \o(\s\up 9(</w:instrText>
            </w:r>
            <w:r>
              <w:rPr>
                <w:rFonts w:hAnsi="ＭＳ 明朝" w:hint="eastAsia"/>
                <w:sz w:val="10"/>
              </w:rPr>
              <w:instrText>くう</w:instrText>
            </w:r>
            <w:r>
              <w:rPr>
                <w:rFonts w:hAnsi="ＭＳ 明朝"/>
                <w:sz w:val="20"/>
              </w:rPr>
              <w:instrText>),</w:instrText>
            </w:r>
            <w:r>
              <w:rPr>
                <w:rFonts w:hAnsi="Century" w:hint="eastAsia"/>
              </w:rPr>
              <w:instrText>腔</w:instrText>
            </w:r>
            <w:r>
              <w:rPr>
                <w:rFonts w:hAnsi="Century"/>
              </w:rPr>
              <w:instrText>)</w:instrText>
            </w:r>
            <w:r w:rsidR="00A64B87">
              <w:rPr>
                <w:rFonts w:hAnsi="Century"/>
              </w:rPr>
              <w:fldChar w:fldCharType="end"/>
            </w:r>
            <w:r>
              <w:rPr>
                <w:rFonts w:hAnsi="Century" w:hint="eastAsia"/>
              </w:rPr>
              <w:t>炎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5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ind w:lef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反復性又は持続性の中耳炎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rPr>
          <w:cantSplit/>
          <w:trHeight w:val="60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  <w:tc>
          <w:tcPr>
            <w:tcW w:w="73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臨床症状の数［　　　　個］………②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</w:p>
        </w:tc>
      </w:tr>
      <w:tr w:rsidR="006A76B0" w:rsidTr="00C32471">
        <w:tc>
          <w:tcPr>
            <w:tcW w:w="9682" w:type="dxa"/>
            <w:gridSpan w:val="1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76B0" w:rsidTr="00C32471">
        <w:trPr>
          <w:trHeight w:val="3633"/>
        </w:trPr>
        <w:tc>
          <w:tcPr>
            <w:tcW w:w="9682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B0" w:rsidRDefault="006A76B0">
            <w:pPr>
              <w:overflowPunct w:val="0"/>
              <w:spacing w:line="300" w:lineRule="auto"/>
              <w:ind w:left="737" w:right="210" w:hanging="737"/>
              <w:rPr>
                <w:rFonts w:hAnsi="Century"/>
              </w:rPr>
            </w:pPr>
            <w:r>
              <w:rPr>
                <w:rFonts w:hAnsi="Century" w:hint="eastAsia"/>
              </w:rPr>
              <w:lastRenderedPageBreak/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注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1　1の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1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の「抗体スクリーニング検査法」では、酵素抗体法(ELISA)、粒子凝集法(PA)、免疫クロマトグラフィー法(IC)等のうち1つを行うこと。</w:t>
            </w:r>
          </w:p>
          <w:p w:rsidR="006A76B0" w:rsidRDefault="006A76B0">
            <w:pPr>
              <w:overflowPunct w:val="0"/>
              <w:spacing w:line="300" w:lineRule="auto"/>
              <w:ind w:left="737" w:right="210" w:hanging="73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2　1の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2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において「抗体確認検査」とは、</w:t>
            </w:r>
            <w:r>
              <w:rPr>
                <w:rFonts w:hAnsi="Century"/>
              </w:rPr>
              <w:t>Western</w:t>
            </w:r>
            <w:r>
              <w:rPr>
                <w:rFonts w:hAnsi="Century" w:hint="eastAsia"/>
                <w:w w:val="50"/>
              </w:rPr>
              <w:t xml:space="preserve">　</w:t>
            </w:r>
            <w:r>
              <w:rPr>
                <w:rFonts w:hAnsi="Century" w:hint="eastAsia"/>
              </w:rPr>
              <w:t>B</w:t>
            </w:r>
            <w:r>
              <w:rPr>
                <w:rFonts w:hAnsi="Century"/>
              </w:rPr>
              <w:t>lot</w:t>
            </w:r>
            <w:r>
              <w:rPr>
                <w:rFonts w:hAnsi="Century" w:hint="eastAsia"/>
              </w:rPr>
              <w:t>法、蛍光抗体法(</w:t>
            </w:r>
            <w:r>
              <w:rPr>
                <w:rFonts w:hAnsi="Century"/>
              </w:rPr>
              <w:t>IFA</w:t>
            </w:r>
            <w:r>
              <w:rPr>
                <w:rFonts w:hAnsi="Century" w:hint="eastAsia"/>
              </w:rPr>
              <w:t>)等の検査をいう。</w:t>
            </w:r>
          </w:p>
          <w:p w:rsidR="006A76B0" w:rsidRDefault="006A76B0">
            <w:pPr>
              <w:overflowPunct w:val="0"/>
              <w:spacing w:line="300" w:lineRule="auto"/>
              <w:ind w:left="737" w:right="210" w:hanging="73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3　1の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2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において「HIV病原検査」とは、</w:t>
            </w:r>
            <w:r>
              <w:rPr>
                <w:rFonts w:hAnsi="Century"/>
              </w:rPr>
              <w:t>HIV</w:t>
            </w:r>
            <w:r>
              <w:rPr>
                <w:rFonts w:hAnsi="Century" w:hint="eastAsia"/>
              </w:rPr>
              <w:t>抗原検査、ウイルス分離、</w:t>
            </w:r>
            <w:r>
              <w:rPr>
                <w:rFonts w:hAnsi="Century"/>
              </w:rPr>
              <w:t>PCR</w:t>
            </w:r>
            <w:r>
              <w:rPr>
                <w:rFonts w:hAnsi="Century" w:hint="eastAsia"/>
              </w:rPr>
              <w:t>法等の検査をいう。</w:t>
            </w:r>
          </w:p>
          <w:p w:rsidR="006A76B0" w:rsidRDefault="006A76B0">
            <w:pPr>
              <w:spacing w:line="300" w:lineRule="auto"/>
              <w:ind w:left="737" w:right="210" w:hanging="73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4　2の「免疫学的分類」欄には「等級表解説」6ヒト免疫不全ウイルスによる免疫の機能障害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2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のイの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イ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による程度を○で囲むこと。</w:t>
            </w:r>
          </w:p>
          <w:p w:rsidR="006A76B0" w:rsidRDefault="006A76B0">
            <w:pPr>
              <w:spacing w:line="300" w:lineRule="auto"/>
              <w:ind w:left="737" w:right="210" w:hanging="73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5　2において「指標疾患」とは、「サーベイランスのためのHIV感染症／</w:t>
            </w:r>
            <w:r>
              <w:rPr>
                <w:rFonts w:hAnsi="Century"/>
              </w:rPr>
              <w:t>AIDS</w:t>
            </w:r>
            <w:r>
              <w:rPr>
                <w:rFonts w:hAnsi="Century" w:hint="eastAsia"/>
              </w:rPr>
              <w:t>診断基準」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厚生省エイズ動向委員会、</w:t>
            </w:r>
            <w:r>
              <w:rPr>
                <w:rFonts w:hAnsi="Century"/>
              </w:rPr>
              <w:t>199</w:t>
            </w:r>
            <w:r>
              <w:rPr>
                <w:rFonts w:hAnsi="Century" w:hint="eastAsia"/>
              </w:rPr>
              <w:t>9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に規定するものをいう。</w:t>
            </w:r>
          </w:p>
        </w:tc>
      </w:tr>
    </w:tbl>
    <w:p w:rsidR="006A76B0" w:rsidRDefault="006A76B0">
      <w:pPr>
        <w:overflowPunct w:val="0"/>
        <w:jc w:val="left"/>
        <w:rPr>
          <w:rFonts w:hAnsi="Century"/>
        </w:rPr>
      </w:pPr>
    </w:p>
    <w:sectPr w:rsidR="006A76B0" w:rsidSect="00030395">
      <w:endnotePr>
        <w:numStart w:val="0"/>
      </w:endnotePr>
      <w:pgSz w:w="11904" w:h="16836" w:code="9"/>
      <w:pgMar w:top="1134" w:right="1134" w:bottom="1134" w:left="1134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4E" w:rsidRDefault="0045014E">
      <w:r>
        <w:separator/>
      </w:r>
    </w:p>
  </w:endnote>
  <w:endnote w:type="continuationSeparator" w:id="0">
    <w:p w:rsidR="0045014E" w:rsidRDefault="0045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4E" w:rsidRDefault="0045014E">
      <w:r>
        <w:separator/>
      </w:r>
    </w:p>
  </w:footnote>
  <w:footnote w:type="continuationSeparator" w:id="0">
    <w:p w:rsidR="0045014E" w:rsidRDefault="00450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78"/>
  <w:hyphenationZone w:val="0"/>
  <w:doNotHyphenateCaps/>
  <w:drawingGridHorizontalSpacing w:val="94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95"/>
    <w:rsid w:val="00030395"/>
    <w:rsid w:val="00096E79"/>
    <w:rsid w:val="000E2373"/>
    <w:rsid w:val="0018118A"/>
    <w:rsid w:val="00242EBB"/>
    <w:rsid w:val="002F3FE4"/>
    <w:rsid w:val="0045014E"/>
    <w:rsid w:val="00505FDC"/>
    <w:rsid w:val="00636434"/>
    <w:rsid w:val="00671D5A"/>
    <w:rsid w:val="006A76B0"/>
    <w:rsid w:val="007E1FE8"/>
    <w:rsid w:val="00914A95"/>
    <w:rsid w:val="00926D45"/>
    <w:rsid w:val="00933C25"/>
    <w:rsid w:val="009E6A60"/>
    <w:rsid w:val="00A04986"/>
    <w:rsid w:val="00A64B87"/>
    <w:rsid w:val="00B2451D"/>
    <w:rsid w:val="00B947F3"/>
    <w:rsid w:val="00C32471"/>
    <w:rsid w:val="00C32B4D"/>
    <w:rsid w:val="00C35606"/>
    <w:rsid w:val="00C53B78"/>
    <w:rsid w:val="00CE1AE1"/>
    <w:rsid w:val="00D66485"/>
    <w:rsid w:val="00D96A20"/>
    <w:rsid w:val="00DF2006"/>
    <w:rsid w:val="00E15236"/>
    <w:rsid w:val="00F71E71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B87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4B87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64B87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A64B87"/>
    <w:pPr>
      <w:spacing w:after="60"/>
      <w:ind w:left="621" w:hanging="621"/>
    </w:pPr>
    <w:rPr>
      <w:rFonts w:hAnsi="Century"/>
      <w:snapToGrid/>
    </w:rPr>
  </w:style>
  <w:style w:type="paragraph" w:styleId="2">
    <w:name w:val="Body Text Indent 2"/>
    <w:basedOn w:val="a"/>
    <w:rsid w:val="00A64B87"/>
    <w:pPr>
      <w:spacing w:line="336" w:lineRule="auto"/>
      <w:ind w:left="657" w:hanging="657"/>
    </w:pPr>
    <w:rPr>
      <w:rFonts w:hAnsi="Century"/>
      <w:snapToGrid/>
    </w:rPr>
  </w:style>
  <w:style w:type="paragraph" w:styleId="3">
    <w:name w:val="Body Text Indent 3"/>
    <w:basedOn w:val="a"/>
    <w:rsid w:val="00A64B87"/>
    <w:pPr>
      <w:spacing w:line="312" w:lineRule="auto"/>
      <w:ind w:left="1077" w:hanging="107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B87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4B87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64B87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A64B87"/>
    <w:pPr>
      <w:spacing w:after="60"/>
      <w:ind w:left="621" w:hanging="621"/>
    </w:pPr>
    <w:rPr>
      <w:rFonts w:hAnsi="Century"/>
      <w:snapToGrid/>
    </w:rPr>
  </w:style>
  <w:style w:type="paragraph" w:styleId="2">
    <w:name w:val="Body Text Indent 2"/>
    <w:basedOn w:val="a"/>
    <w:rsid w:val="00A64B87"/>
    <w:pPr>
      <w:spacing w:line="336" w:lineRule="auto"/>
      <w:ind w:left="657" w:hanging="657"/>
    </w:pPr>
    <w:rPr>
      <w:rFonts w:hAnsi="Century"/>
      <w:snapToGrid/>
    </w:rPr>
  </w:style>
  <w:style w:type="paragraph" w:styleId="3">
    <w:name w:val="Body Text Indent 3"/>
    <w:basedOn w:val="a"/>
    <w:rsid w:val="00A64B87"/>
    <w:pPr>
      <w:spacing w:line="312" w:lineRule="auto"/>
      <w:ind w:left="1077" w:hanging="10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7305-6A26-43D9-9E08-53CE23B4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1879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様式第3号(第5条関係)</vt:lpstr>
      <vt:lpstr>様式第3号(第5条関係)</vt:lpstr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FUKUSHI</cp:lastModifiedBy>
  <cp:revision>2</cp:revision>
  <cp:lastPrinted>2009-09-10T07:34:00Z</cp:lastPrinted>
  <dcterms:created xsi:type="dcterms:W3CDTF">2016-04-14T06:32:00Z</dcterms:created>
  <dcterms:modified xsi:type="dcterms:W3CDTF">2016-04-14T06:32:00Z</dcterms:modified>
</cp:coreProperties>
</file>